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8203B"/>
        <w:tblLook w:val="04A0"/>
      </w:tblPr>
      <w:tblGrid>
        <w:gridCol w:w="11520"/>
      </w:tblGrid>
      <w:tr w:rsidR="00944288" w:rsidRPr="00944288" w:rsidTr="00203193">
        <w:trPr>
          <w:trHeight w:val="1170"/>
          <w:jc w:val="center"/>
        </w:trPr>
        <w:tc>
          <w:tcPr>
            <w:tcW w:w="11520" w:type="dxa"/>
            <w:shd w:val="clear" w:color="auto" w:fill="18203B"/>
          </w:tcPr>
          <w:p w:rsidR="00944288" w:rsidRPr="00CA48B8" w:rsidRDefault="00944288" w:rsidP="00200773">
            <w:pPr>
              <w:rPr>
                <w:rFonts w:ascii="Century Gothic" w:hAnsi="Century Gothic"/>
                <w:b/>
                <w:sz w:val="16"/>
              </w:rPr>
            </w:pPr>
          </w:p>
          <w:p w:rsidR="00944288" w:rsidRPr="00944288" w:rsidRDefault="00B86C46" w:rsidP="00B86C46">
            <w:pPr>
              <w:jc w:val="center"/>
              <w:rPr>
                <w:rFonts w:ascii="Century Gothic" w:hAnsi="Century Gothic"/>
                <w:b/>
                <w:smallCaps/>
                <w:sz w:val="72"/>
              </w:rPr>
            </w:pPr>
            <w:r>
              <w:rPr>
                <w:rFonts w:ascii="Century Gothic" w:hAnsi="Century Gothic"/>
                <w:b/>
                <w:smallCaps/>
                <w:sz w:val="72"/>
              </w:rPr>
              <w:t xml:space="preserve">TIM </w:t>
            </w:r>
            <w:r w:rsidR="00944288" w:rsidRPr="00944288">
              <w:rPr>
                <w:rFonts w:ascii="Century Gothic" w:hAnsi="Century Gothic"/>
                <w:b/>
                <w:smallCaps/>
                <w:sz w:val="72"/>
              </w:rPr>
              <w:t>Training Announcement</w:t>
            </w:r>
          </w:p>
          <w:p w:rsidR="00944288" w:rsidRPr="00944288" w:rsidRDefault="00944288" w:rsidP="00200773">
            <w:pPr>
              <w:rPr>
                <w:rFonts w:ascii="Century Gothic" w:hAnsi="Century Gothic"/>
                <w:b/>
                <w:sz w:val="16"/>
              </w:rPr>
            </w:pPr>
          </w:p>
        </w:tc>
      </w:tr>
    </w:tbl>
    <w:p w:rsidR="00200773" w:rsidRPr="007E6C86" w:rsidRDefault="0046120B" w:rsidP="00200773">
      <w:pPr>
        <w:spacing w:after="0" w:line="240" w:lineRule="auto"/>
        <w:rPr>
          <w:rFonts w:ascii="Century Gothic" w:hAnsi="Century Gothic"/>
          <w:sz w:val="20"/>
        </w:rPr>
      </w:pPr>
      <w:r w:rsidRPr="005A1253">
        <w:rPr>
          <w:rFonts w:ascii="Century Gothic" w:hAnsi="Century Gothic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89.8pt;margin-top:5.4pt;width:4in;height:164.85pt;z-index:25165926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avjAIAAI0FAAAOAAAAZHJzL2Uyb0RvYy54bWysVEtPGzEQvlfqf7B8L7tZIEDEBqUgqkoI&#10;UEPF2fHaxKrtcW0nu+mv79i7eZRyoepl1+P5ZsbzzePyqjOarIUPCmxNR0clJcJyaJR9qen3p9tP&#10;55SEyGzDNFhR040I9Gr68cNl6yaigiXoRniCTmyYtK6myxjdpCgCXwrDwhE4YVEpwRsWUfQvReNZ&#10;i96NLqqyHBct+MZ54CIEvL3plXSa/UspeHyQMohIdE3xbTF/ff4u0reYXrLJi2duqfjwDPYPrzBM&#10;WQy6c3XDIiMrr/5yZRT3EEDGIw6mACkVFzkHzGZUvspmvmRO5FyQnOB2NIX/55bfrx89UU1NK0os&#10;M1iiJ9FF8hk6UiV2WhcmCJo7hMUOr7HK2/uAlynpTnqT/pgOQT3yvNlxm5xxvDwen56NS1Rx1FVV&#10;eXGOAvov9ubOh/hFgCHpUFOPxcucsvVdiD10C0nRAmjV3Cqts5AaRlxrT9YMS61jfiQ6/wOlLWlr&#10;Oj4+LbNjC8m896xtciNyywzhUup9ivkUN1okjLbfhETKcqZvxGacC7uLn9EJJTHUewwH/P5V7zHu&#10;80CLHBls3BkbZcHn7POM7Slrfmwpkz0ea3OQdzrGbtENLbGAZoMd4aGfqOD4rcKq3bEQH5nHEcJK&#10;41qID/iRGpB1GE6ULMH/eus+4bGzUUtJiyNZ0/BzxbygRH+12PMXo5OTNMNZODk9q1Dwh5rFocau&#10;zDVgK4xwATmejwkf9fYoPZhn3B6zFBVVzHKMXVMe/Va4jv2qwP3DxWyWYTi3jsU7O3c8OU8Ep658&#10;6p6Zd0PrRuz6e9iOL5u86uAemywtzFYRpMrtnSjueR2ox5nPAzLsp7RUDuWM2m/R6W8AAAD//wMA&#10;UEsDBBQABgAIAAAAIQBxihNc3gAAAAsBAAAPAAAAZHJzL2Rvd25yZXYueG1sTI/BboMwEETvlfoP&#10;1lbqJWoMLUEJwURppH5ASD7AYNcQ8BphE+jfd3Nqj7MzmnmbHxbbs7sefetQQLyOgGmsnWrRCLhe&#10;vt62wHyQqGTvUAv40R4OxfNTLjPlZjzrexkMoxL0mRTQhDBknPu60Vb6tRs0kvftRisDydFwNcqZ&#10;ym3P36Mo5Va2SAuNHPSp0XVXTlZAea6OK1NOt8uq+cTTfO3i2HRCvL4sxz2woJfwF4YHPqFDQUyV&#10;m1B51gvYpFtCD2SkO2CPQJwkdKkEfKTJDniR8/8/FL8AAAD//wMAUEsBAi0AFAAGAAgAAAAhALaD&#10;OJL+AAAA4QEAABMAAAAAAAAAAAAAAAAAAAAAAFtDb250ZW50X1R5cGVzXS54bWxQSwECLQAUAAYA&#10;CAAAACEAOP0h/9YAAACUAQAACwAAAAAAAAAAAAAAAAAvAQAAX3JlbHMvLnJlbHNQSwECLQAUAAYA&#10;CAAAACEABHvmr4wCAACNBQAADgAAAAAAAAAAAAAAAAAuAgAAZHJzL2Uyb0RvYy54bWxQSwECLQAU&#10;AAYACAAAACEAcYoTXN4AAAALAQAADwAAAAAAAAAAAAAAAADmBAAAZHJzL2Rvd25yZXYueG1sUEsF&#10;BgAAAAAEAAQA8wAAAPEFAAAAAA==&#10;" fillcolor="white [3201]" stroked="f" strokeweight=".5pt">
            <v:textbox style="mso-next-textbox:#Text Box 2">
              <w:txbxContent>
                <w:p w:rsidR="00A974A4" w:rsidRPr="0046120B" w:rsidRDefault="00817B06" w:rsidP="0046120B">
                  <w:pPr>
                    <w:jc w:val="center"/>
                    <w:rPr>
                      <w:rFonts w:ascii="Century Gothic" w:hAnsi="Century Gothic"/>
                      <w:b/>
                      <w:color w:val="A30000"/>
                      <w:sz w:val="26"/>
                      <w:szCs w:val="26"/>
                    </w:rPr>
                  </w:pPr>
                  <w:r w:rsidRPr="0046120B">
                    <w:rPr>
                      <w:rFonts w:ascii="Century Gothic" w:hAnsi="Century Gothic"/>
                      <w:b/>
                      <w:color w:val="A30000"/>
                      <w:sz w:val="26"/>
                      <w:szCs w:val="26"/>
                    </w:rPr>
                    <w:t xml:space="preserve">Rural </w:t>
                  </w:r>
                  <w:r w:rsidR="00CF510B" w:rsidRPr="0046120B">
                    <w:rPr>
                      <w:rFonts w:ascii="Century Gothic" w:hAnsi="Century Gothic"/>
                      <w:b/>
                      <w:color w:val="A30000"/>
                      <w:sz w:val="26"/>
                      <w:szCs w:val="26"/>
                    </w:rPr>
                    <w:t xml:space="preserve">Nevada TIM </w:t>
                  </w:r>
                  <w:r w:rsidR="0046120B" w:rsidRPr="0046120B">
                    <w:rPr>
                      <w:rFonts w:ascii="Century Gothic" w:hAnsi="Century Gothic"/>
                      <w:b/>
                      <w:color w:val="A30000"/>
                      <w:sz w:val="26"/>
                      <w:szCs w:val="26"/>
                    </w:rPr>
                    <w:t>Train-the-Trainer Course</w:t>
                  </w:r>
                </w:p>
                <w:p w:rsidR="00200773" w:rsidRPr="007E6C86" w:rsidRDefault="00BB5D38" w:rsidP="00200773">
                  <w:pPr>
                    <w:rPr>
                      <w:rFonts w:ascii="Century Gothic" w:hAnsi="Century Gothic"/>
                      <w:sz w:val="20"/>
                    </w:rPr>
                  </w:pPr>
                  <w:r w:rsidRPr="007E6C86">
                    <w:rPr>
                      <w:rFonts w:ascii="Century Gothic" w:hAnsi="Century Gothic"/>
                      <w:b/>
                      <w:i/>
                      <w:sz w:val="20"/>
                    </w:rPr>
                    <w:t>Why this is important</w:t>
                  </w:r>
                  <w:r w:rsidRPr="007E6C86">
                    <w:rPr>
                      <w:rFonts w:ascii="Century Gothic" w:hAnsi="Century Gothic"/>
                      <w:sz w:val="20"/>
                    </w:rPr>
                    <w:t xml:space="preserve">… </w:t>
                  </w:r>
                  <w:r w:rsidR="00203193">
                    <w:rPr>
                      <w:rFonts w:ascii="Century Gothic" w:hAnsi="Century Gothic"/>
                      <w:sz w:val="20"/>
                    </w:rPr>
                    <w:t xml:space="preserve">AAA Insurance reports that </w:t>
                  </w:r>
                  <w:r w:rsidRPr="007E6C86">
                    <w:rPr>
                      <w:rFonts w:ascii="Century Gothic" w:hAnsi="Century Gothic"/>
                      <w:sz w:val="20"/>
                    </w:rPr>
                    <w:t>R</w:t>
                  </w:r>
                  <w:r w:rsidR="00200773" w:rsidRPr="007E6C86">
                    <w:rPr>
                      <w:rFonts w:ascii="Century Gothic" w:hAnsi="Century Gothic"/>
                      <w:sz w:val="20"/>
                    </w:rPr>
                    <w:t xml:space="preserve">esponders are being struck and killed </w:t>
                  </w:r>
                  <w:r w:rsidRPr="007E6C86">
                    <w:rPr>
                      <w:rFonts w:ascii="Century Gothic" w:hAnsi="Century Gothic"/>
                      <w:sz w:val="20"/>
                    </w:rPr>
                    <w:t xml:space="preserve">at traffic incidents in the U.S. </w:t>
                  </w:r>
                  <w:r w:rsidR="00B45173" w:rsidRPr="00203193">
                    <w:rPr>
                      <w:rFonts w:ascii="Century Gothic" w:hAnsi="Century Gothic"/>
                      <w:b/>
                      <w:i/>
                      <w:sz w:val="16"/>
                      <w:szCs w:val="16"/>
                    </w:rPr>
                    <w:t>ANNUAL</w:t>
                  </w:r>
                  <w:r w:rsidR="00B45173" w:rsidRPr="00203193">
                    <w:rPr>
                      <w:rFonts w:ascii="Century Gothic" w:hAnsi="Century Gothic"/>
                      <w:sz w:val="16"/>
                      <w:szCs w:val="16"/>
                    </w:rPr>
                    <w:t xml:space="preserve"> </w:t>
                  </w:r>
                  <w:r w:rsidR="00200773" w:rsidRPr="007E6C86">
                    <w:rPr>
                      <w:rFonts w:ascii="Century Gothic" w:hAnsi="Century Gothic"/>
                      <w:sz w:val="20"/>
                    </w:rPr>
                    <w:t>average:</w:t>
                  </w:r>
                </w:p>
                <w:p w:rsidR="00F05D44" w:rsidRPr="007E6C86" w:rsidRDefault="00F05D44" w:rsidP="0046120B">
                  <w:pPr>
                    <w:pStyle w:val="ListParagraph"/>
                    <w:numPr>
                      <w:ilvl w:val="0"/>
                      <w:numId w:val="16"/>
                    </w:numPr>
                    <w:spacing w:after="0"/>
                    <w:ind w:left="548" w:hanging="274"/>
                    <w:contextualSpacing w:val="0"/>
                    <w:rPr>
                      <w:rFonts w:ascii="Century Gothic" w:hAnsi="Century Gothic"/>
                      <w:sz w:val="20"/>
                    </w:rPr>
                  </w:pPr>
                  <w:r w:rsidRPr="00203193">
                    <w:rPr>
                      <w:rFonts w:ascii="Century Gothic" w:hAnsi="Century Gothic"/>
                      <w:b/>
                      <w:color w:val="A30000"/>
                    </w:rPr>
                    <w:t>5</w:t>
                  </w:r>
                  <w:r w:rsidRPr="00203193">
                    <w:rPr>
                      <w:rFonts w:ascii="Century Gothic" w:hAnsi="Century Gothic"/>
                    </w:rPr>
                    <w:t xml:space="preserve">  </w:t>
                  </w:r>
                  <w:r w:rsidR="00203193">
                    <w:rPr>
                      <w:rFonts w:ascii="Century Gothic" w:hAnsi="Century Gothic"/>
                      <w:sz w:val="20"/>
                    </w:rPr>
                    <w:tab/>
                  </w:r>
                  <w:r w:rsidRPr="00B45173">
                    <w:rPr>
                      <w:rFonts w:ascii="Century Gothic" w:hAnsi="Century Gothic"/>
                      <w:i/>
                      <w:sz w:val="20"/>
                    </w:rPr>
                    <w:t>Firefighters</w:t>
                  </w:r>
                  <w:r w:rsidRPr="00B45173">
                    <w:rPr>
                      <w:rFonts w:ascii="Century Gothic" w:hAnsi="Century Gothic"/>
                      <w:b/>
                      <w:sz w:val="20"/>
                    </w:rPr>
                    <w:t xml:space="preserve"> </w:t>
                  </w:r>
                </w:p>
                <w:p w:rsidR="00F05D44" w:rsidRPr="007E6C86" w:rsidRDefault="00F05D44" w:rsidP="0046120B">
                  <w:pPr>
                    <w:pStyle w:val="ListParagraph"/>
                    <w:numPr>
                      <w:ilvl w:val="0"/>
                      <w:numId w:val="16"/>
                    </w:numPr>
                    <w:spacing w:after="0"/>
                    <w:ind w:left="548" w:hanging="274"/>
                    <w:contextualSpacing w:val="0"/>
                    <w:rPr>
                      <w:rFonts w:ascii="Century Gothic" w:hAnsi="Century Gothic"/>
                      <w:sz w:val="20"/>
                    </w:rPr>
                  </w:pPr>
                  <w:r w:rsidRPr="00203193">
                    <w:rPr>
                      <w:rFonts w:ascii="Century Gothic" w:hAnsi="Century Gothic"/>
                      <w:b/>
                      <w:color w:val="A30000"/>
                    </w:rPr>
                    <w:t>1</w:t>
                  </w:r>
                  <w:r w:rsidR="00B45173" w:rsidRPr="00203193">
                    <w:rPr>
                      <w:rFonts w:ascii="Century Gothic" w:hAnsi="Century Gothic"/>
                      <w:b/>
                      <w:color w:val="A30000"/>
                    </w:rPr>
                    <w:t>2</w:t>
                  </w:r>
                  <w:r w:rsidRPr="007E6C86">
                    <w:rPr>
                      <w:rFonts w:ascii="Century Gothic" w:hAnsi="Century Gothic"/>
                      <w:sz w:val="20"/>
                    </w:rPr>
                    <w:t xml:space="preserve">  </w:t>
                  </w:r>
                  <w:r w:rsidR="00203193">
                    <w:rPr>
                      <w:rFonts w:ascii="Century Gothic" w:hAnsi="Century Gothic"/>
                      <w:sz w:val="20"/>
                    </w:rPr>
                    <w:tab/>
                  </w:r>
                  <w:r w:rsidRPr="00B45173">
                    <w:rPr>
                      <w:rFonts w:ascii="Century Gothic" w:hAnsi="Century Gothic"/>
                      <w:i/>
                      <w:sz w:val="20"/>
                    </w:rPr>
                    <w:t>Law Enforcement Officer</w:t>
                  </w:r>
                  <w:r w:rsidR="00B45173" w:rsidRPr="00B45173">
                    <w:rPr>
                      <w:rFonts w:ascii="Century Gothic" w:hAnsi="Century Gothic"/>
                      <w:i/>
                      <w:sz w:val="20"/>
                    </w:rPr>
                    <w:t>s</w:t>
                  </w:r>
                  <w:r w:rsidRPr="00B45173">
                    <w:rPr>
                      <w:rFonts w:ascii="Century Gothic" w:hAnsi="Century Gothic"/>
                      <w:b/>
                      <w:sz w:val="20"/>
                    </w:rPr>
                    <w:t xml:space="preserve"> </w:t>
                  </w:r>
                </w:p>
                <w:p w:rsidR="00F05D44" w:rsidRDefault="00B45173" w:rsidP="0046120B">
                  <w:pPr>
                    <w:pStyle w:val="ListParagraph"/>
                    <w:numPr>
                      <w:ilvl w:val="0"/>
                      <w:numId w:val="16"/>
                    </w:numPr>
                    <w:spacing w:after="0"/>
                    <w:ind w:left="548" w:hanging="274"/>
                    <w:contextualSpacing w:val="0"/>
                    <w:rPr>
                      <w:rFonts w:ascii="Century Gothic" w:hAnsi="Century Gothic"/>
                      <w:sz w:val="20"/>
                    </w:rPr>
                  </w:pPr>
                  <w:r w:rsidRPr="00203193">
                    <w:rPr>
                      <w:rFonts w:ascii="Century Gothic" w:hAnsi="Century Gothic"/>
                      <w:b/>
                      <w:color w:val="A30000"/>
                    </w:rPr>
                    <w:t>52</w:t>
                  </w:r>
                  <w:r w:rsidR="00F05D44" w:rsidRPr="007E6C86">
                    <w:rPr>
                      <w:rFonts w:ascii="Century Gothic" w:hAnsi="Century Gothic"/>
                      <w:sz w:val="20"/>
                    </w:rPr>
                    <w:t xml:space="preserve">  </w:t>
                  </w:r>
                  <w:r w:rsidR="00203193">
                    <w:rPr>
                      <w:rFonts w:ascii="Century Gothic" w:hAnsi="Century Gothic"/>
                      <w:sz w:val="20"/>
                    </w:rPr>
                    <w:tab/>
                  </w:r>
                  <w:r w:rsidR="00F05D44" w:rsidRPr="00B45173">
                    <w:rPr>
                      <w:rFonts w:ascii="Century Gothic" w:hAnsi="Century Gothic"/>
                      <w:i/>
                      <w:sz w:val="20"/>
                    </w:rPr>
                    <w:t>Tow Truck Operator</w:t>
                  </w:r>
                  <w:r w:rsidRPr="00B45173">
                    <w:rPr>
                      <w:rFonts w:ascii="Century Gothic" w:hAnsi="Century Gothic"/>
                      <w:i/>
                      <w:sz w:val="20"/>
                    </w:rPr>
                    <w:t>s</w:t>
                  </w:r>
                  <w:r w:rsidR="00F05D44" w:rsidRPr="007E6C86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</w:p>
                <w:p w:rsidR="00200773" w:rsidRPr="00527A7A" w:rsidRDefault="00B45173" w:rsidP="0046120B">
                  <w:pPr>
                    <w:pStyle w:val="ListParagraph"/>
                    <w:numPr>
                      <w:ilvl w:val="0"/>
                      <w:numId w:val="16"/>
                    </w:numPr>
                    <w:spacing w:after="0"/>
                    <w:ind w:left="548" w:hanging="274"/>
                    <w:contextualSpacing w:val="0"/>
                    <w:rPr>
                      <w:rFonts w:ascii="Century Gothic" w:hAnsi="Century Gothic"/>
                      <w:sz w:val="20"/>
                    </w:rPr>
                  </w:pPr>
                  <w:r w:rsidRPr="00203193">
                    <w:rPr>
                      <w:rFonts w:ascii="Century Gothic" w:hAnsi="Century Gothic"/>
                      <w:b/>
                      <w:color w:val="A30000"/>
                    </w:rPr>
                    <w:t>276</w:t>
                  </w:r>
                  <w:r>
                    <w:rPr>
                      <w:rFonts w:ascii="Century Gothic" w:hAnsi="Century Gothic"/>
                      <w:b/>
                      <w:color w:val="A30000"/>
                      <w:sz w:val="20"/>
                    </w:rPr>
                    <w:t xml:space="preserve"> </w:t>
                  </w:r>
                  <w:r w:rsidR="00203193">
                    <w:rPr>
                      <w:rFonts w:ascii="Century Gothic" w:hAnsi="Century Gothic"/>
                      <w:b/>
                      <w:color w:val="A30000"/>
                      <w:sz w:val="20"/>
                    </w:rPr>
                    <w:tab/>
                  </w:r>
                  <w:r w:rsidRPr="00B45173">
                    <w:rPr>
                      <w:rFonts w:ascii="Century Gothic" w:hAnsi="Century Gothic"/>
                      <w:i/>
                      <w:sz w:val="20"/>
                    </w:rPr>
                    <w:t>Highway Workers</w:t>
                  </w:r>
                  <w:r>
                    <w:rPr>
                      <w:rFonts w:ascii="Century Gothic" w:hAnsi="Century Gothic"/>
                      <w:b/>
                      <w:sz w:val="20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0132FF" w:rsidRPr="00224F27" w:rsidRDefault="00200773" w:rsidP="00200773">
      <w:pPr>
        <w:spacing w:after="0" w:line="240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3657600" cy="1835624"/>
            <wp:effectExtent l="0" t="0" r="0" b="0"/>
            <wp:docPr id="1" name="Picture 1" descr="C:\Users\kbelmore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elmore\Desktop\Pictur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" b="33019"/>
                    <a:stretch/>
                  </pic:blipFill>
                  <pic:spPr bwMode="auto">
                    <a:xfrm>
                      <a:off x="0" y="0"/>
                      <a:ext cx="3661156" cy="183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773" w:rsidRPr="007E6C86" w:rsidRDefault="00200773" w:rsidP="0061237B">
      <w:pPr>
        <w:spacing w:after="0" w:line="240" w:lineRule="auto"/>
        <w:rPr>
          <w:rFonts w:ascii="Century Gothic" w:hAnsi="Century Gothic"/>
          <w:sz w:val="16"/>
        </w:rPr>
      </w:pPr>
    </w:p>
    <w:tbl>
      <w:tblPr>
        <w:tblStyle w:val="TableGrid"/>
        <w:tblW w:w="11520" w:type="dxa"/>
        <w:jc w:val="center"/>
        <w:tblBorders>
          <w:top w:val="single" w:sz="4" w:space="0" w:color="18203B"/>
          <w:left w:val="none" w:sz="0" w:space="0" w:color="auto"/>
          <w:bottom w:val="single" w:sz="4" w:space="0" w:color="18203B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216" w:type="dxa"/>
          <w:bottom w:w="144" w:type="dxa"/>
          <w:right w:w="216" w:type="dxa"/>
        </w:tblCellMar>
        <w:tblLook w:val="04A0"/>
      </w:tblPr>
      <w:tblGrid>
        <w:gridCol w:w="11520"/>
      </w:tblGrid>
      <w:tr w:rsidR="00A974A4" w:rsidRPr="00224F27" w:rsidTr="00B4555F">
        <w:trPr>
          <w:jc w:val="center"/>
        </w:trPr>
        <w:tc>
          <w:tcPr>
            <w:tcW w:w="11520" w:type="dxa"/>
            <w:tcBorders>
              <w:top w:val="nil"/>
              <w:bottom w:val="single" w:sz="4" w:space="0" w:color="18203B"/>
            </w:tcBorders>
            <w:shd w:val="clear" w:color="auto" w:fill="FFFFFF" w:themeFill="background1"/>
          </w:tcPr>
          <w:p w:rsidR="00A974A4" w:rsidRPr="00224F27" w:rsidRDefault="00A974A4" w:rsidP="00A974A4">
            <w:pPr>
              <w:rPr>
                <w:rFonts w:ascii="Century Gothic" w:hAnsi="Century Gothic"/>
                <w:sz w:val="20"/>
              </w:rPr>
            </w:pPr>
            <w:r w:rsidRPr="00224F27">
              <w:rPr>
                <w:rFonts w:ascii="Century Gothic" w:hAnsi="Century Gothic"/>
                <w:sz w:val="20"/>
              </w:rPr>
              <w:t xml:space="preserve">The </w:t>
            </w:r>
            <w:r w:rsidR="00203193">
              <w:rPr>
                <w:rFonts w:ascii="Century Gothic" w:hAnsi="Century Gothic"/>
                <w:sz w:val="20"/>
              </w:rPr>
              <w:t xml:space="preserve">Nevada TIM Training is built on the </w:t>
            </w:r>
            <w:r w:rsidRPr="00224F27">
              <w:rPr>
                <w:rFonts w:ascii="Century Gothic" w:hAnsi="Century Gothic"/>
                <w:sz w:val="20"/>
              </w:rPr>
              <w:t>National TIM Responder Training Program</w:t>
            </w:r>
            <w:r w:rsidR="00203193">
              <w:rPr>
                <w:rFonts w:ascii="Century Gothic" w:hAnsi="Century Gothic"/>
                <w:sz w:val="20"/>
              </w:rPr>
              <w:t xml:space="preserve">, </w:t>
            </w:r>
            <w:r w:rsidRPr="00224F27">
              <w:rPr>
                <w:rFonts w:ascii="Century Gothic" w:hAnsi="Century Gothic"/>
                <w:sz w:val="20"/>
              </w:rPr>
              <w:t>develop</w:t>
            </w:r>
            <w:r w:rsidR="00203193">
              <w:rPr>
                <w:rFonts w:ascii="Century Gothic" w:hAnsi="Century Gothic"/>
                <w:sz w:val="20"/>
              </w:rPr>
              <w:t xml:space="preserve">ed by responders for responders.  It was </w:t>
            </w:r>
            <w:r w:rsidRPr="00224F27">
              <w:rPr>
                <w:rFonts w:ascii="Century Gothic" w:hAnsi="Century Gothic"/>
                <w:sz w:val="20"/>
              </w:rPr>
              <w:t>designed to establish the foundation for and promote consistent training of all responders to achieve the three objectives of the TIM National Unified Goal (NUG):</w:t>
            </w:r>
          </w:p>
          <w:p w:rsidR="00A974A4" w:rsidRPr="00224F27" w:rsidRDefault="00A974A4" w:rsidP="00A974A4">
            <w:pPr>
              <w:numPr>
                <w:ilvl w:val="0"/>
                <w:numId w:val="17"/>
              </w:numPr>
              <w:spacing w:before="60"/>
              <w:rPr>
                <w:rFonts w:ascii="Century Gothic" w:hAnsi="Century Gothic"/>
                <w:sz w:val="20"/>
              </w:rPr>
            </w:pPr>
            <w:r w:rsidRPr="00224F27">
              <w:rPr>
                <w:rFonts w:ascii="Century Gothic" w:hAnsi="Century Gothic"/>
                <w:sz w:val="20"/>
              </w:rPr>
              <w:t>Responder Safety</w:t>
            </w:r>
          </w:p>
          <w:p w:rsidR="00A974A4" w:rsidRPr="00224F27" w:rsidRDefault="00A974A4" w:rsidP="00A974A4">
            <w:pPr>
              <w:numPr>
                <w:ilvl w:val="0"/>
                <w:numId w:val="17"/>
              </w:numPr>
              <w:spacing w:before="60"/>
              <w:rPr>
                <w:rFonts w:ascii="Century Gothic" w:hAnsi="Century Gothic"/>
                <w:sz w:val="20"/>
              </w:rPr>
            </w:pPr>
            <w:r w:rsidRPr="00224F27">
              <w:rPr>
                <w:rFonts w:ascii="Century Gothic" w:hAnsi="Century Gothic"/>
                <w:sz w:val="20"/>
              </w:rPr>
              <w:t>Safe, Quick Clearance</w:t>
            </w:r>
          </w:p>
          <w:p w:rsidR="00A974A4" w:rsidRPr="00224F27" w:rsidRDefault="00A974A4" w:rsidP="00224F27">
            <w:pPr>
              <w:numPr>
                <w:ilvl w:val="0"/>
                <w:numId w:val="17"/>
              </w:numPr>
              <w:spacing w:before="60" w:after="180"/>
              <w:rPr>
                <w:rFonts w:ascii="Century Gothic" w:hAnsi="Century Gothic"/>
                <w:sz w:val="20"/>
              </w:rPr>
            </w:pPr>
            <w:r w:rsidRPr="00224F27">
              <w:rPr>
                <w:rFonts w:ascii="Century Gothic" w:hAnsi="Century Gothic"/>
                <w:sz w:val="20"/>
              </w:rPr>
              <w:t xml:space="preserve">Prompt, Reliable, Interoperable Communications </w:t>
            </w:r>
          </w:p>
          <w:p w:rsidR="00A974A4" w:rsidRPr="00224F27" w:rsidRDefault="0014431D" w:rsidP="000019EA">
            <w:pPr>
              <w:rPr>
                <w:rFonts w:ascii="Century Gothic" w:hAnsi="Century Gothic"/>
                <w:sz w:val="20"/>
              </w:rPr>
            </w:pPr>
            <w:r w:rsidRPr="00224F27">
              <w:rPr>
                <w:rFonts w:ascii="Century Gothic" w:hAnsi="Century Gothic"/>
                <w:sz w:val="20"/>
              </w:rPr>
              <w:t xml:space="preserve">The </w:t>
            </w:r>
            <w:r w:rsidR="00BB5D17">
              <w:rPr>
                <w:rFonts w:ascii="Century Gothic" w:hAnsi="Century Gothic"/>
                <w:sz w:val="20"/>
              </w:rPr>
              <w:t xml:space="preserve">Nevada </w:t>
            </w:r>
            <w:r w:rsidRPr="00224F27">
              <w:rPr>
                <w:rFonts w:ascii="Century Gothic" w:hAnsi="Century Gothic"/>
                <w:sz w:val="20"/>
              </w:rPr>
              <w:t>Train-the-Trainer (TtT) course is intended to provide participants (i.e., trainers) the knowledge and materials necessary</w:t>
            </w:r>
            <w:r w:rsidR="002F761A">
              <w:rPr>
                <w:rFonts w:ascii="Century Gothic" w:hAnsi="Century Gothic"/>
                <w:sz w:val="20"/>
              </w:rPr>
              <w:t xml:space="preserve"> </w:t>
            </w:r>
            <w:r w:rsidRPr="00224F27">
              <w:rPr>
                <w:rFonts w:ascii="Century Gothic" w:hAnsi="Century Gothic"/>
                <w:sz w:val="20"/>
              </w:rPr>
              <w:t xml:space="preserve">to conduct </w:t>
            </w:r>
            <w:r w:rsidR="00BB5D17">
              <w:rPr>
                <w:rFonts w:ascii="Century Gothic" w:hAnsi="Century Gothic"/>
                <w:sz w:val="20"/>
              </w:rPr>
              <w:t>TIM training for TIM responders</w:t>
            </w:r>
            <w:r w:rsidRPr="00224F27">
              <w:rPr>
                <w:rFonts w:ascii="Century Gothic" w:hAnsi="Century Gothic"/>
                <w:sz w:val="20"/>
              </w:rPr>
              <w:t>. The TtT i</w:t>
            </w:r>
            <w:r w:rsidR="00817B06">
              <w:rPr>
                <w:rFonts w:ascii="Century Gothic" w:hAnsi="Century Gothic"/>
                <w:sz w:val="20"/>
              </w:rPr>
              <w:t>s a 1½-day course that covers 8</w:t>
            </w:r>
            <w:r w:rsidRPr="00224F27">
              <w:rPr>
                <w:rFonts w:ascii="Century Gothic" w:hAnsi="Century Gothic"/>
                <w:sz w:val="20"/>
              </w:rPr>
              <w:t xml:space="preserve"> hours of material, including classroom training as well as </w:t>
            </w:r>
            <w:r w:rsidR="00BB5D17">
              <w:rPr>
                <w:rFonts w:ascii="Century Gothic" w:hAnsi="Century Gothic"/>
                <w:sz w:val="20"/>
              </w:rPr>
              <w:t xml:space="preserve">multiagency, multidiscipline hands-on </w:t>
            </w:r>
            <w:r w:rsidRPr="00224F27">
              <w:rPr>
                <w:rFonts w:ascii="Century Gothic" w:hAnsi="Century Gothic"/>
                <w:sz w:val="20"/>
              </w:rPr>
              <w:t>outdoor activities</w:t>
            </w:r>
            <w:r w:rsidR="002F761A">
              <w:rPr>
                <w:rFonts w:ascii="Century Gothic" w:hAnsi="Century Gothic"/>
                <w:sz w:val="20"/>
              </w:rPr>
              <w:t xml:space="preserve"> and 4 hours of peer training</w:t>
            </w:r>
            <w:r w:rsidRPr="00224F27">
              <w:rPr>
                <w:rFonts w:ascii="Century Gothic" w:hAnsi="Century Gothic"/>
                <w:sz w:val="20"/>
              </w:rPr>
              <w:t xml:space="preserve">. </w:t>
            </w:r>
            <w:r w:rsidR="00817B06">
              <w:rPr>
                <w:rFonts w:ascii="Century Gothic" w:hAnsi="Century Gothic"/>
                <w:sz w:val="20"/>
              </w:rPr>
              <w:t xml:space="preserve">Trainers </w:t>
            </w:r>
            <w:r w:rsidR="000019EA" w:rsidRPr="00224F27">
              <w:rPr>
                <w:rFonts w:ascii="Century Gothic" w:hAnsi="Century Gothic"/>
                <w:sz w:val="20"/>
              </w:rPr>
              <w:t xml:space="preserve">will have the </w:t>
            </w:r>
            <w:r w:rsidR="005B50DA">
              <w:rPr>
                <w:rFonts w:ascii="Century Gothic" w:hAnsi="Century Gothic"/>
                <w:sz w:val="20"/>
              </w:rPr>
              <w:t>flexibility</w:t>
            </w:r>
            <w:r w:rsidR="000019EA" w:rsidRPr="00224F27">
              <w:rPr>
                <w:rFonts w:ascii="Century Gothic" w:hAnsi="Century Gothic"/>
                <w:sz w:val="20"/>
              </w:rPr>
              <w:t xml:space="preserve"> to train others</w:t>
            </w:r>
            <w:r w:rsidR="008D1012">
              <w:rPr>
                <w:rFonts w:ascii="Century Gothic" w:hAnsi="Century Gothic"/>
                <w:sz w:val="20"/>
              </w:rPr>
              <w:t xml:space="preserve"> </w:t>
            </w:r>
            <w:r w:rsidR="002F761A">
              <w:rPr>
                <w:rFonts w:ascii="Century Gothic" w:hAnsi="Century Gothic"/>
                <w:sz w:val="20"/>
              </w:rPr>
              <w:t xml:space="preserve">in the afternoon of the second day through use of the </w:t>
            </w:r>
            <w:r w:rsidR="0025183D" w:rsidRPr="00224F27">
              <w:rPr>
                <w:rFonts w:ascii="Century Gothic" w:hAnsi="Century Gothic"/>
                <w:sz w:val="20"/>
              </w:rPr>
              <w:t xml:space="preserve">condensed </w:t>
            </w:r>
            <w:r w:rsidR="002F761A">
              <w:rPr>
                <w:rFonts w:ascii="Century Gothic" w:hAnsi="Century Gothic"/>
                <w:sz w:val="20"/>
              </w:rPr>
              <w:t xml:space="preserve">4-hour version of the training. </w:t>
            </w:r>
          </w:p>
          <w:p w:rsidR="00224F27" w:rsidRPr="00224F27" w:rsidRDefault="00F05D44" w:rsidP="00224F27">
            <w:pPr>
              <w:spacing w:before="180"/>
              <w:rPr>
                <w:rFonts w:ascii="Century Gothic" w:hAnsi="Century Gothic"/>
                <w:b/>
                <w:sz w:val="20"/>
              </w:rPr>
            </w:pPr>
            <w:r w:rsidRPr="00224F27">
              <w:rPr>
                <w:rFonts w:ascii="Century Gothic" w:hAnsi="Century Gothic"/>
                <w:b/>
                <w:sz w:val="20"/>
              </w:rPr>
              <w:t xml:space="preserve">The target audience for this course is </w:t>
            </w:r>
            <w:r w:rsidRPr="003B1748">
              <w:rPr>
                <w:rFonts w:ascii="Century Gothic" w:hAnsi="Century Gothic"/>
                <w:b/>
                <w:color w:val="A30000"/>
                <w:sz w:val="20"/>
                <w:u w:val="single"/>
              </w:rPr>
              <w:t>experienced trainers</w:t>
            </w:r>
            <w:r w:rsidRPr="003B1748">
              <w:rPr>
                <w:rFonts w:ascii="Century Gothic" w:hAnsi="Century Gothic"/>
                <w:b/>
                <w:color w:val="A30000"/>
                <w:sz w:val="20"/>
              </w:rPr>
              <w:t xml:space="preserve"> </w:t>
            </w:r>
            <w:r w:rsidRPr="00224F27">
              <w:rPr>
                <w:rFonts w:ascii="Century Gothic" w:hAnsi="Century Gothic"/>
                <w:b/>
                <w:sz w:val="20"/>
              </w:rPr>
              <w:t xml:space="preserve">from all TIM disciplines, including: Law Enforcement, Fire/Rescue, Emergency Medical Service, Towing and Recovery, Emergency Management, Communications, and Highway/Transportation. </w:t>
            </w:r>
            <w:r w:rsidRPr="003B1748">
              <w:rPr>
                <w:rFonts w:ascii="Century Gothic" w:hAnsi="Century Gothic"/>
                <w:b/>
                <w:i/>
                <w:color w:val="A30000"/>
                <w:sz w:val="20"/>
              </w:rPr>
              <w:t>Each TtT participant is expected to have both prior instructional and TIM experience.</w:t>
            </w:r>
          </w:p>
        </w:tc>
      </w:tr>
      <w:tr w:rsidR="0061237B" w:rsidRPr="00224F27" w:rsidTr="00B4555F">
        <w:trPr>
          <w:jc w:val="center"/>
        </w:trPr>
        <w:tc>
          <w:tcPr>
            <w:tcW w:w="11520" w:type="dxa"/>
            <w:tcBorders>
              <w:top w:val="single" w:sz="4" w:space="0" w:color="18203B"/>
              <w:bottom w:val="single" w:sz="4" w:space="0" w:color="18203B"/>
            </w:tcBorders>
            <w:shd w:val="clear" w:color="auto" w:fill="DBE5F1" w:themeFill="accent1" w:themeFillTint="33"/>
          </w:tcPr>
          <w:p w:rsidR="0061237B" w:rsidRPr="00224F27" w:rsidRDefault="0046120B" w:rsidP="00B4555F">
            <w:pPr>
              <w:spacing w:after="12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Training is</w:t>
            </w:r>
            <w:r w:rsidR="0061237B" w:rsidRPr="00224F27">
              <w:rPr>
                <w:rFonts w:ascii="Century Gothic" w:hAnsi="Century Gothic"/>
                <w:sz w:val="20"/>
              </w:rPr>
              <w:t xml:space="preserve"> as follow:</w:t>
            </w:r>
          </w:p>
          <w:p w:rsidR="00C75555" w:rsidRDefault="00527A7A" w:rsidP="00A974A4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Tues. September 19</w:t>
            </w:r>
            <w:r w:rsidRPr="00527A7A">
              <w:rPr>
                <w:rFonts w:ascii="Century Gothic" w:hAnsi="Century Gothic"/>
                <w:b/>
                <w:sz w:val="20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sz w:val="20"/>
              </w:rPr>
              <w:t xml:space="preserve"> - </w:t>
            </w:r>
            <w:r w:rsidR="00B4555F">
              <w:rPr>
                <w:rFonts w:ascii="Century Gothic" w:hAnsi="Century Gothic"/>
                <w:b/>
                <w:sz w:val="20"/>
              </w:rPr>
              <w:t xml:space="preserve">Day 1:   </w:t>
            </w:r>
            <w:r w:rsidR="00C75555">
              <w:rPr>
                <w:rFonts w:ascii="Century Gothic" w:hAnsi="Century Gothic"/>
                <w:sz w:val="20"/>
              </w:rPr>
              <w:t>0800 to 1700 (8 hours)</w:t>
            </w:r>
          </w:p>
          <w:p w:rsidR="00C75555" w:rsidRDefault="00527A7A" w:rsidP="00C75555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Weds. September 20</w:t>
            </w:r>
            <w:r w:rsidRPr="00527A7A">
              <w:rPr>
                <w:rFonts w:ascii="Century Gothic" w:hAnsi="Century Gothic"/>
                <w:b/>
                <w:sz w:val="20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sz w:val="20"/>
              </w:rPr>
              <w:t xml:space="preserve"> - </w:t>
            </w:r>
            <w:r w:rsidR="00B4555F">
              <w:rPr>
                <w:rFonts w:ascii="Century Gothic" w:hAnsi="Century Gothic"/>
                <w:b/>
                <w:sz w:val="20"/>
              </w:rPr>
              <w:t xml:space="preserve">Day 2:   </w:t>
            </w:r>
            <w:r w:rsidR="00C75555">
              <w:rPr>
                <w:rFonts w:ascii="Century Gothic" w:hAnsi="Century Gothic"/>
                <w:sz w:val="20"/>
              </w:rPr>
              <w:t>08</w:t>
            </w:r>
            <w:r w:rsidR="0059596D">
              <w:rPr>
                <w:rFonts w:ascii="Century Gothic" w:hAnsi="Century Gothic"/>
                <w:sz w:val="20"/>
              </w:rPr>
              <w:t xml:space="preserve">00 </w:t>
            </w:r>
            <w:r w:rsidR="00C75555">
              <w:rPr>
                <w:rFonts w:ascii="Century Gothic" w:hAnsi="Century Gothic"/>
                <w:sz w:val="20"/>
              </w:rPr>
              <w:t>– 1200 (4 hours)</w:t>
            </w:r>
            <w:r w:rsidR="00817B06">
              <w:rPr>
                <w:rFonts w:ascii="Century Gothic" w:hAnsi="Century Gothic"/>
                <w:i/>
                <w:sz w:val="20"/>
              </w:rPr>
              <w:t xml:space="preserve"> </w:t>
            </w:r>
            <w:r w:rsidR="002F761A">
              <w:rPr>
                <w:rFonts w:ascii="Century Gothic" w:hAnsi="Century Gothic"/>
                <w:i/>
                <w:sz w:val="20"/>
              </w:rPr>
              <w:t xml:space="preserve">Peer training followed by a real time 4- hour </w:t>
            </w:r>
            <w:r w:rsidR="00817B06">
              <w:rPr>
                <w:rFonts w:ascii="Century Gothic" w:hAnsi="Century Gothic"/>
                <w:i/>
                <w:sz w:val="20"/>
              </w:rPr>
              <w:t>training</w:t>
            </w:r>
          </w:p>
          <w:p w:rsidR="0061237B" w:rsidRPr="002F761A" w:rsidRDefault="0061237B" w:rsidP="00C75555">
            <w:pPr>
              <w:rPr>
                <w:rFonts w:ascii="Century Gothic" w:hAnsi="Century Gothic"/>
                <w:sz w:val="20"/>
              </w:rPr>
            </w:pPr>
            <w:r w:rsidRPr="00224F27">
              <w:rPr>
                <w:rFonts w:ascii="Century Gothic" w:hAnsi="Century Gothic"/>
                <w:b/>
                <w:sz w:val="20"/>
              </w:rPr>
              <w:t>Locatio</w:t>
            </w:r>
            <w:r w:rsidR="00CA48B8" w:rsidRPr="00224F27">
              <w:rPr>
                <w:rFonts w:ascii="Century Gothic" w:hAnsi="Century Gothic"/>
                <w:b/>
                <w:sz w:val="20"/>
              </w:rPr>
              <w:t>n:</w:t>
            </w:r>
            <w:r w:rsidR="00817B06">
              <w:rPr>
                <w:rFonts w:ascii="Century Gothic" w:hAnsi="Century Gothic"/>
                <w:b/>
                <w:sz w:val="20"/>
              </w:rPr>
              <w:t xml:space="preserve">    </w:t>
            </w:r>
            <w:r w:rsidR="002F761A" w:rsidRPr="002F761A">
              <w:rPr>
                <w:rFonts w:ascii="Century Gothic" w:hAnsi="Century Gothic"/>
                <w:sz w:val="20"/>
              </w:rPr>
              <w:t>NHP Elko Training Room</w:t>
            </w:r>
          </w:p>
          <w:p w:rsidR="00B4555F" w:rsidRPr="002F761A" w:rsidRDefault="00B4555F" w:rsidP="00A974A4">
            <w:pPr>
              <w:rPr>
                <w:rFonts w:ascii="Century Gothic" w:hAnsi="Century Gothic"/>
                <w:b/>
                <w:sz w:val="20"/>
              </w:rPr>
            </w:pPr>
            <w:r w:rsidRPr="00B4555F">
              <w:rPr>
                <w:rFonts w:ascii="Century Gothic" w:hAnsi="Century Gothic"/>
                <w:b/>
                <w:sz w:val="20"/>
              </w:rPr>
              <w:t>Address:</w:t>
            </w:r>
            <w:r>
              <w:rPr>
                <w:rFonts w:ascii="Century Gothic" w:hAnsi="Century Gothic"/>
                <w:b/>
                <w:sz w:val="20"/>
              </w:rPr>
              <w:t xml:space="preserve">    </w:t>
            </w:r>
            <w:r w:rsidR="00817B06">
              <w:rPr>
                <w:rFonts w:ascii="Century Gothic" w:hAnsi="Century Gothic"/>
                <w:b/>
                <w:sz w:val="20"/>
              </w:rPr>
              <w:t xml:space="preserve"> </w:t>
            </w:r>
            <w:r w:rsidR="002F761A" w:rsidRPr="002F761A">
              <w:rPr>
                <w:rFonts w:ascii="Century Gothic" w:hAnsi="Century Gothic"/>
                <w:sz w:val="20"/>
              </w:rPr>
              <w:t>3920 E. Idaho Street, Elko, NV</w:t>
            </w:r>
          </w:p>
          <w:p w:rsidR="00B4555F" w:rsidRDefault="00C75555" w:rsidP="00B4555F">
            <w:pPr>
              <w:spacing w:before="12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Registration -</w:t>
            </w:r>
            <w:r w:rsidR="0059596D">
              <w:rPr>
                <w:rFonts w:ascii="Century Gothic" w:hAnsi="Century Gothic"/>
                <w:sz w:val="20"/>
              </w:rPr>
              <w:t xml:space="preserve"> </w:t>
            </w:r>
            <w:r>
              <w:rPr>
                <w:rFonts w:ascii="Century Gothic" w:hAnsi="Century Gothic"/>
                <w:sz w:val="20"/>
              </w:rPr>
              <w:t>There are two separate steps for</w:t>
            </w:r>
            <w:bookmarkStart w:id="0" w:name="_GoBack"/>
            <w:bookmarkEnd w:id="0"/>
            <w:r>
              <w:rPr>
                <w:rFonts w:ascii="Century Gothic" w:hAnsi="Century Gothic"/>
                <w:sz w:val="20"/>
              </w:rPr>
              <w:t xml:space="preserve"> registering and </w:t>
            </w:r>
            <w:r w:rsidRPr="002F761A">
              <w:rPr>
                <w:rFonts w:ascii="Century Gothic" w:hAnsi="Century Gothic"/>
                <w:b/>
                <w:sz w:val="20"/>
              </w:rPr>
              <w:t>both MUST be completed</w:t>
            </w:r>
            <w:r w:rsidR="002F761A" w:rsidRPr="002F761A">
              <w:rPr>
                <w:rFonts w:ascii="Century Gothic" w:hAnsi="Century Gothic"/>
                <w:b/>
                <w:sz w:val="20"/>
              </w:rPr>
              <w:t xml:space="preserve"> for State employees</w:t>
            </w:r>
            <w:r w:rsidRPr="002F761A">
              <w:rPr>
                <w:rFonts w:ascii="Century Gothic" w:hAnsi="Century Gothic"/>
                <w:sz w:val="20"/>
              </w:rPr>
              <w:t>:</w:t>
            </w:r>
            <w:r w:rsidR="0059596D" w:rsidRPr="002F761A">
              <w:rPr>
                <w:rFonts w:ascii="Century Gothic" w:hAnsi="Century Gothic"/>
                <w:sz w:val="20"/>
              </w:rPr>
              <w:t xml:space="preserve"> </w:t>
            </w:r>
          </w:p>
          <w:p w:rsidR="00C75555" w:rsidRPr="00817B06" w:rsidRDefault="0036247D" w:rsidP="0036247D">
            <w:pPr>
              <w:pStyle w:val="ListParagraph"/>
              <w:numPr>
                <w:ilvl w:val="0"/>
                <w:numId w:val="18"/>
              </w:numPr>
              <w:spacing w:before="120"/>
              <w:rPr>
                <w:rFonts w:ascii="Century Gothic" w:hAnsi="Century Gothic"/>
                <w:sz w:val="20"/>
                <w:szCs w:val="20"/>
              </w:rPr>
            </w:pPr>
            <w:r w:rsidRPr="0036247D">
              <w:t xml:space="preserve">Register with FHWA at </w:t>
            </w:r>
            <w:r w:rsidR="001D794A">
              <w:rPr>
                <w:rFonts w:ascii="Leelawadee" w:hAnsi="Leelawadee" w:cs="Leelawadee"/>
              </w:rPr>
              <w:t xml:space="preserve">Registration is located at: </w:t>
            </w:r>
            <w:hyperlink r:id="rId8" w:history="1">
              <w:r w:rsidR="00B86C46">
                <w:rPr>
                  <w:rStyle w:val="Hyperlink"/>
                </w:rPr>
                <w:t>https://fhwatimtraining.wufoo.com/forms/national-tim-ttt-registration-elko-nv/[fhwatimtraining.wufoo.com]</w:t>
              </w:r>
            </w:hyperlink>
          </w:p>
          <w:p w:rsidR="00C75555" w:rsidRPr="00C75555" w:rsidRDefault="00C75555" w:rsidP="00C75555">
            <w:pPr>
              <w:pStyle w:val="ListParagraph"/>
              <w:numPr>
                <w:ilvl w:val="0"/>
                <w:numId w:val="18"/>
              </w:numPr>
              <w:spacing w:before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State employees can register for the class in NEATS.  Non-state agencies please contact </w:t>
            </w:r>
            <w:r w:rsidR="00817B06">
              <w:rPr>
                <w:rFonts w:ascii="Century Gothic" w:hAnsi="Century Gothic"/>
                <w:sz w:val="20"/>
                <w:szCs w:val="20"/>
              </w:rPr>
              <w:t>Jim Stewart, NHP</w:t>
            </w:r>
            <w:r w:rsidR="00063C1B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hyperlink r:id="rId9" w:history="1">
              <w:r w:rsidR="00817B06" w:rsidRPr="00AB207B">
                <w:rPr>
                  <w:rStyle w:val="Hyperlink"/>
                  <w:rFonts w:ascii="Century Gothic" w:hAnsi="Century Gothic"/>
                  <w:sz w:val="20"/>
                  <w:szCs w:val="20"/>
                </w:rPr>
                <w:t>jstewart@dps.state.nv.us</w:t>
              </w:r>
            </w:hyperlink>
            <w:r w:rsidR="00D63314">
              <w:rPr>
                <w:rFonts w:ascii="Century Gothic" w:hAnsi="Century Gothic"/>
                <w:sz w:val="20"/>
                <w:szCs w:val="20"/>
              </w:rPr>
              <w:t>, 775.753.1253,</w:t>
            </w:r>
            <w:r w:rsidR="00063C1B">
              <w:rPr>
                <w:rFonts w:ascii="Century Gothic" w:hAnsi="Century Gothic"/>
                <w:sz w:val="20"/>
                <w:szCs w:val="20"/>
              </w:rPr>
              <w:t xml:space="preserve"> or </w:t>
            </w:r>
            <w:r w:rsidR="003804A9">
              <w:rPr>
                <w:rFonts w:ascii="Century Gothic" w:hAnsi="Century Gothic"/>
                <w:sz w:val="20"/>
                <w:szCs w:val="20"/>
              </w:rPr>
              <w:t>Ga</w:t>
            </w:r>
            <w:r w:rsidR="00063C1B">
              <w:rPr>
                <w:rFonts w:ascii="Century Gothic" w:hAnsi="Century Gothic"/>
                <w:sz w:val="20"/>
                <w:szCs w:val="20"/>
              </w:rPr>
              <w:t xml:space="preserve">ry Sallee at </w:t>
            </w:r>
            <w:hyperlink r:id="rId10" w:history="1">
              <w:r w:rsidR="00063C1B" w:rsidRPr="009D3F01">
                <w:rPr>
                  <w:rStyle w:val="Hyperlink"/>
                  <w:rFonts w:ascii="Century Gothic" w:hAnsi="Century Gothic"/>
                  <w:sz w:val="20"/>
                  <w:szCs w:val="20"/>
                </w:rPr>
                <w:t>gsallee@dot.state.nv.us</w:t>
              </w:r>
            </w:hyperlink>
            <w:r w:rsidR="00063C1B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:rsidR="00B4555F" w:rsidRDefault="00B4555F" w:rsidP="00B4555F">
            <w:pPr>
              <w:rPr>
                <w:rFonts w:ascii="Century Gothic" w:hAnsi="Century Gothic"/>
                <w:sz w:val="20"/>
              </w:rPr>
            </w:pPr>
          </w:p>
          <w:p w:rsidR="0061237B" w:rsidRPr="00224F27" w:rsidRDefault="0060179E" w:rsidP="00B4555F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This training is being provided </w:t>
            </w:r>
            <w:r w:rsidRPr="00DD23F6">
              <w:rPr>
                <w:rFonts w:ascii="Century Gothic" w:hAnsi="Century Gothic"/>
                <w:b/>
                <w:sz w:val="20"/>
                <w:u w:val="single"/>
              </w:rPr>
              <w:t>free of charge</w:t>
            </w:r>
            <w:r>
              <w:rPr>
                <w:rFonts w:ascii="Century Gothic" w:hAnsi="Century Gothic"/>
                <w:sz w:val="20"/>
              </w:rPr>
              <w:t>, however</w:t>
            </w:r>
            <w:r w:rsidR="00B4555F">
              <w:rPr>
                <w:rFonts w:ascii="Century Gothic" w:hAnsi="Century Gothic"/>
                <w:sz w:val="20"/>
              </w:rPr>
              <w:t>,</w:t>
            </w:r>
            <w:r>
              <w:rPr>
                <w:rFonts w:ascii="Century Gothic" w:hAnsi="Century Gothic"/>
                <w:sz w:val="20"/>
              </w:rPr>
              <w:t xml:space="preserve"> agencies are responsible for all </w:t>
            </w:r>
            <w:r w:rsidR="00DD23F6">
              <w:rPr>
                <w:rFonts w:ascii="Century Gothic" w:hAnsi="Century Gothic"/>
                <w:sz w:val="20"/>
              </w:rPr>
              <w:t xml:space="preserve">travel related </w:t>
            </w:r>
            <w:r w:rsidR="00B4555F">
              <w:rPr>
                <w:rFonts w:ascii="Century Gothic" w:hAnsi="Century Gothic"/>
                <w:sz w:val="20"/>
              </w:rPr>
              <w:t>expenses</w:t>
            </w:r>
            <w:r w:rsidR="00DD23F6">
              <w:rPr>
                <w:rFonts w:ascii="Century Gothic" w:hAnsi="Century Gothic"/>
                <w:sz w:val="20"/>
              </w:rPr>
              <w:t xml:space="preserve"> including</w:t>
            </w:r>
            <w:r>
              <w:rPr>
                <w:rFonts w:ascii="Century Gothic" w:hAnsi="Century Gothic"/>
                <w:sz w:val="20"/>
              </w:rPr>
              <w:t xml:space="preserve"> lodging and meals. </w:t>
            </w:r>
            <w:r w:rsidR="00A354B5" w:rsidRPr="001D794A">
              <w:rPr>
                <w:rFonts w:ascii="Century Gothic" w:hAnsi="Century Gothic"/>
                <w:b/>
                <w:smallCaps/>
                <w:sz w:val="18"/>
                <w:szCs w:val="18"/>
              </w:rPr>
              <w:t>Hosted By:</w:t>
            </w:r>
            <w:r w:rsidR="00A354B5" w:rsidRPr="001D794A">
              <w:rPr>
                <w:sz w:val="18"/>
                <w:szCs w:val="18"/>
              </w:rPr>
              <w:t xml:space="preserve">  THE NEVADA TIM COALITION, NHP, and NDOT</w:t>
            </w:r>
          </w:p>
        </w:tc>
      </w:tr>
      <w:tr w:rsidR="000019EA" w:rsidRPr="00224F27" w:rsidTr="00B4555F">
        <w:trPr>
          <w:jc w:val="center"/>
        </w:trPr>
        <w:tc>
          <w:tcPr>
            <w:tcW w:w="11520" w:type="dxa"/>
            <w:tcBorders>
              <w:top w:val="single" w:sz="4" w:space="0" w:color="18203B"/>
              <w:bottom w:val="nil"/>
            </w:tcBorders>
            <w:shd w:val="clear" w:color="auto" w:fill="FFFFFF" w:themeFill="background1"/>
          </w:tcPr>
          <w:p w:rsidR="000019EA" w:rsidRPr="0036247D" w:rsidRDefault="0061237B" w:rsidP="00063C1B">
            <w:pPr>
              <w:spacing w:before="120"/>
              <w:rPr>
                <w:rFonts w:ascii="Century Gothic" w:hAnsi="Century Gothic"/>
                <w:sz w:val="16"/>
                <w:szCs w:val="16"/>
              </w:rPr>
            </w:pPr>
            <w:r w:rsidRPr="0036247D">
              <w:rPr>
                <w:rFonts w:ascii="Century Gothic" w:hAnsi="Century Gothic"/>
                <w:sz w:val="16"/>
                <w:szCs w:val="16"/>
              </w:rPr>
              <w:t xml:space="preserve">If you have any questions regarding local TIM initiatives or your participation in this training, please contact </w:t>
            </w:r>
            <w:r w:rsidR="003804A9">
              <w:rPr>
                <w:rFonts w:ascii="Century Gothic" w:hAnsi="Century Gothic"/>
                <w:sz w:val="16"/>
                <w:szCs w:val="16"/>
              </w:rPr>
              <w:t xml:space="preserve">Jim Stewart, </w:t>
            </w:r>
            <w:r w:rsidR="002F761A">
              <w:rPr>
                <w:rFonts w:ascii="Century Gothic" w:hAnsi="Century Gothic"/>
                <w:sz w:val="16"/>
                <w:szCs w:val="16"/>
              </w:rPr>
              <w:t xml:space="preserve">775.753.1253, </w:t>
            </w:r>
            <w:hyperlink r:id="rId11" w:history="1">
              <w:r w:rsidR="003804A9" w:rsidRPr="00AB207B">
                <w:rPr>
                  <w:rStyle w:val="Hyperlink"/>
                  <w:rFonts w:ascii="Century Gothic" w:hAnsi="Century Gothic"/>
                  <w:sz w:val="16"/>
                  <w:szCs w:val="16"/>
                </w:rPr>
                <w:t>JStewart@dps.state.nv.us</w:t>
              </w:r>
            </w:hyperlink>
            <w:r w:rsidR="003804A9">
              <w:rPr>
                <w:rFonts w:ascii="Century Gothic" w:hAnsi="Century Gothic"/>
                <w:sz w:val="16"/>
                <w:szCs w:val="16"/>
              </w:rPr>
              <w:t xml:space="preserve"> or</w:t>
            </w:r>
            <w:r w:rsidR="00063C1B" w:rsidRPr="0036247D">
              <w:rPr>
                <w:rFonts w:ascii="Century Gothic" w:hAnsi="Century Gothic"/>
                <w:sz w:val="16"/>
                <w:szCs w:val="16"/>
              </w:rPr>
              <w:t xml:space="preserve"> email</w:t>
            </w:r>
            <w:r w:rsidR="003804A9">
              <w:rPr>
                <w:rFonts w:ascii="Century Gothic" w:hAnsi="Century Gothic"/>
                <w:sz w:val="16"/>
                <w:szCs w:val="16"/>
              </w:rPr>
              <w:t xml:space="preserve"> Pat Ga</w:t>
            </w:r>
            <w:r w:rsidR="00063C1B" w:rsidRPr="0036247D">
              <w:rPr>
                <w:rFonts w:ascii="Century Gothic" w:hAnsi="Century Gothic"/>
                <w:sz w:val="16"/>
                <w:szCs w:val="16"/>
              </w:rPr>
              <w:t xml:space="preserve">llagher at </w:t>
            </w:r>
            <w:hyperlink r:id="rId12" w:history="1">
              <w:r w:rsidR="00063C1B" w:rsidRPr="0036247D">
                <w:rPr>
                  <w:rStyle w:val="Hyperlink"/>
                  <w:rFonts w:ascii="Century Gothic" w:hAnsi="Century Gothic"/>
                  <w:sz w:val="16"/>
                  <w:szCs w:val="16"/>
                </w:rPr>
                <w:t>pat.gallagher@parsons.com</w:t>
              </w:r>
            </w:hyperlink>
            <w:r w:rsidR="00063C1B" w:rsidRPr="0036247D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</w:tr>
      <w:tr w:rsidR="00705381" w:rsidRPr="001D794A" w:rsidTr="00E33269">
        <w:tblPrEx>
          <w:tblBorders>
            <w:top w:val="none" w:sz="0" w:space="0" w:color="auto"/>
            <w:bottom w:val="none" w:sz="0" w:space="0" w:color="auto"/>
          </w:tblBorders>
          <w:shd w:val="clear" w:color="auto" w:fill="18203B"/>
          <w:tblCellMar>
            <w:top w:w="86" w:type="dxa"/>
            <w:left w:w="115" w:type="dxa"/>
            <w:bottom w:w="86" w:type="dxa"/>
            <w:right w:w="115" w:type="dxa"/>
          </w:tblCellMar>
        </w:tblPrEx>
        <w:trPr>
          <w:jc w:val="center"/>
        </w:trPr>
        <w:tc>
          <w:tcPr>
            <w:tcW w:w="11520" w:type="dxa"/>
            <w:shd w:val="clear" w:color="auto" w:fill="18203B"/>
          </w:tcPr>
          <w:p w:rsidR="00705381" w:rsidRPr="001D794A" w:rsidRDefault="00705381" w:rsidP="00EA17A4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D794A">
              <w:rPr>
                <w:rFonts w:ascii="Century Gothic" w:hAnsi="Century Gothic"/>
                <w:b/>
                <w:sz w:val="18"/>
                <w:szCs w:val="18"/>
              </w:rPr>
              <w:t xml:space="preserve">This training has also been endorsed by </w:t>
            </w:r>
            <w:r w:rsidR="00EA17A4" w:rsidRPr="001D794A">
              <w:rPr>
                <w:rFonts w:ascii="Century Gothic" w:hAnsi="Century Gothic"/>
                <w:b/>
                <w:sz w:val="18"/>
                <w:szCs w:val="18"/>
              </w:rPr>
              <w:t xml:space="preserve">the 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>Interna</w:t>
            </w:r>
            <w:r w:rsidRPr="001D794A">
              <w:rPr>
                <w:rFonts w:ascii="Century Gothic" w:hAnsi="Century Gothic" w:cs="Century Gothic"/>
                <w:b/>
                <w:sz w:val="18"/>
                <w:szCs w:val="18"/>
              </w:rPr>
              <w:t>t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>ional Associa</w:t>
            </w:r>
            <w:r w:rsidRPr="001D794A">
              <w:rPr>
                <w:rFonts w:ascii="Century Gothic" w:hAnsi="Century Gothic" w:cs="Century Gothic"/>
                <w:b/>
                <w:sz w:val="18"/>
                <w:szCs w:val="18"/>
              </w:rPr>
              <w:t>t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 xml:space="preserve">ion of Chiefs of Police (IACP), </w:t>
            </w:r>
            <w:r w:rsidR="00EA17A4" w:rsidRPr="001D794A">
              <w:rPr>
                <w:rFonts w:ascii="Century Gothic" w:hAnsi="Century Gothic"/>
                <w:b/>
                <w:sz w:val="18"/>
                <w:szCs w:val="18"/>
              </w:rPr>
              <w:t xml:space="preserve">the 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>Interna</w:t>
            </w:r>
            <w:r w:rsidRPr="001D794A">
              <w:rPr>
                <w:rFonts w:ascii="Century Gothic" w:hAnsi="Century Gothic" w:cs="Century Gothic"/>
                <w:b/>
                <w:sz w:val="18"/>
                <w:szCs w:val="18"/>
              </w:rPr>
              <w:t>t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>ional Associa</w:t>
            </w:r>
            <w:r w:rsidRPr="001D794A">
              <w:rPr>
                <w:rFonts w:ascii="Century Gothic" w:hAnsi="Century Gothic" w:cs="Century Gothic"/>
                <w:b/>
                <w:sz w:val="18"/>
                <w:szCs w:val="18"/>
              </w:rPr>
              <w:t>t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 xml:space="preserve">ion of Fire Chiefs (IAFC), </w:t>
            </w:r>
            <w:r w:rsidR="00EA17A4" w:rsidRPr="001D794A">
              <w:rPr>
                <w:rFonts w:ascii="Century Gothic" w:hAnsi="Century Gothic"/>
                <w:b/>
                <w:sz w:val="18"/>
                <w:szCs w:val="18"/>
              </w:rPr>
              <w:t xml:space="preserve">the 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>American Associa</w:t>
            </w:r>
            <w:r w:rsidRPr="001D794A">
              <w:rPr>
                <w:rFonts w:ascii="Century Gothic" w:hAnsi="Century Gothic" w:cs="Century Gothic"/>
                <w:b/>
                <w:sz w:val="18"/>
                <w:szCs w:val="18"/>
              </w:rPr>
              <w:t>ti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>on of State Highway and Transporta</w:t>
            </w:r>
            <w:r w:rsidRPr="001D794A">
              <w:rPr>
                <w:rFonts w:ascii="Century Gothic" w:hAnsi="Century Gothic" w:cs="Century Gothic"/>
                <w:b/>
                <w:sz w:val="18"/>
                <w:szCs w:val="18"/>
              </w:rPr>
              <w:t>ti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 xml:space="preserve">on Officials (AASHTO), </w:t>
            </w:r>
            <w:r w:rsidR="00EA17A4" w:rsidRPr="001D794A">
              <w:rPr>
                <w:rFonts w:ascii="Century Gothic" w:hAnsi="Century Gothic"/>
                <w:b/>
                <w:sz w:val="18"/>
                <w:szCs w:val="18"/>
              </w:rPr>
              <w:t xml:space="preserve">the 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>Na</w:t>
            </w:r>
            <w:r w:rsidRPr="001D794A">
              <w:rPr>
                <w:rFonts w:ascii="Century Gothic" w:hAnsi="Century Gothic" w:cs="Century Gothic"/>
                <w:b/>
                <w:sz w:val="18"/>
                <w:szCs w:val="18"/>
              </w:rPr>
              <w:t>ti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>onal Volunteer Fire Council (NVFC)</w:t>
            </w:r>
            <w:r w:rsidR="00EA17A4" w:rsidRPr="001D794A">
              <w:rPr>
                <w:rFonts w:ascii="Century Gothic" w:hAnsi="Century Gothic"/>
                <w:b/>
                <w:sz w:val="18"/>
                <w:szCs w:val="18"/>
              </w:rPr>
              <w:t>,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  <w:r w:rsidR="00EA17A4" w:rsidRPr="001D794A">
              <w:rPr>
                <w:rFonts w:ascii="Century Gothic" w:hAnsi="Century Gothic"/>
                <w:b/>
                <w:sz w:val="18"/>
                <w:szCs w:val="18"/>
              </w:rPr>
              <w:t xml:space="preserve">the 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>Interna</w:t>
            </w:r>
            <w:r w:rsidRPr="001D794A">
              <w:rPr>
                <w:rFonts w:ascii="Century Gothic" w:hAnsi="Century Gothic" w:cs="Century Gothic"/>
                <w:b/>
                <w:sz w:val="18"/>
                <w:szCs w:val="18"/>
              </w:rPr>
              <w:t>t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>ional Associa</w:t>
            </w:r>
            <w:r w:rsidRPr="001D794A">
              <w:rPr>
                <w:rFonts w:ascii="Century Gothic" w:hAnsi="Century Gothic" w:cs="Century Gothic"/>
                <w:b/>
                <w:sz w:val="18"/>
                <w:szCs w:val="18"/>
              </w:rPr>
              <w:t>t</w:t>
            </w:r>
            <w:r w:rsidRPr="001D794A">
              <w:rPr>
                <w:rFonts w:ascii="Century Gothic" w:hAnsi="Century Gothic"/>
                <w:b/>
                <w:sz w:val="18"/>
                <w:szCs w:val="18"/>
              </w:rPr>
              <w:t>ion of Directors of Law Enforcement Standards and Training (IADLEST)</w:t>
            </w:r>
            <w:r w:rsidR="00EA17A4" w:rsidRPr="001D794A">
              <w:rPr>
                <w:rFonts w:ascii="Century Gothic" w:hAnsi="Century Gothic"/>
                <w:b/>
                <w:sz w:val="18"/>
                <w:szCs w:val="18"/>
              </w:rPr>
              <w:t>, and the Towing and Recovery Association of America (TRAA).</w:t>
            </w:r>
          </w:p>
        </w:tc>
      </w:tr>
    </w:tbl>
    <w:p w:rsidR="006F61B0" w:rsidRPr="00705381" w:rsidRDefault="006F61B0" w:rsidP="00705381">
      <w:pPr>
        <w:spacing w:after="0" w:line="240" w:lineRule="auto"/>
        <w:rPr>
          <w:rFonts w:ascii="Century Gothic" w:hAnsi="Century Gothic"/>
          <w:b/>
          <w:smallCaps/>
          <w:sz w:val="2"/>
          <w:szCs w:val="2"/>
        </w:rPr>
      </w:pPr>
    </w:p>
    <w:sectPr w:rsidR="006F61B0" w:rsidRPr="00705381" w:rsidSect="00EA17A4">
      <w:pgSz w:w="12240" w:h="15840" w:code="1"/>
      <w:pgMar w:top="360" w:right="360" w:bottom="288" w:left="360" w:header="288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45B" w:rsidRDefault="00B9345B" w:rsidP="00EA17A4">
      <w:pPr>
        <w:spacing w:after="0" w:line="240" w:lineRule="auto"/>
      </w:pPr>
      <w:r>
        <w:separator/>
      </w:r>
    </w:p>
  </w:endnote>
  <w:endnote w:type="continuationSeparator" w:id="0">
    <w:p w:rsidR="00B9345B" w:rsidRDefault="00B9345B" w:rsidP="00EA1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45B" w:rsidRDefault="00B9345B" w:rsidP="00EA17A4">
      <w:pPr>
        <w:spacing w:after="0" w:line="240" w:lineRule="auto"/>
      </w:pPr>
      <w:r>
        <w:separator/>
      </w:r>
    </w:p>
  </w:footnote>
  <w:footnote w:type="continuationSeparator" w:id="0">
    <w:p w:rsidR="00B9345B" w:rsidRDefault="00B9345B" w:rsidP="00EA1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86FBD"/>
    <w:multiLevelType w:val="multilevel"/>
    <w:tmpl w:val="B0005DA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>
    <w:nsid w:val="2DBB21E9"/>
    <w:multiLevelType w:val="hybridMultilevel"/>
    <w:tmpl w:val="1122B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2EE48A">
      <w:start w:val="212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804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4E8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DE7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08A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B65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7E4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56A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5222026"/>
    <w:multiLevelType w:val="hybridMultilevel"/>
    <w:tmpl w:val="352E9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96A29"/>
    <w:multiLevelType w:val="hybridMultilevel"/>
    <w:tmpl w:val="ADE81620"/>
    <w:lvl w:ilvl="0" w:tplc="2BBC3A2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547804"/>
    <w:multiLevelType w:val="hybridMultilevel"/>
    <w:tmpl w:val="F6A26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3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4"/>
  </w:num>
  <w:num w:numId="17">
    <w:abstractNumId w:val="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4288"/>
    <w:rsid w:val="000019EA"/>
    <w:rsid w:val="000132FF"/>
    <w:rsid w:val="00063C1B"/>
    <w:rsid w:val="000754B9"/>
    <w:rsid w:val="000E27A6"/>
    <w:rsid w:val="0013643B"/>
    <w:rsid w:val="0014431D"/>
    <w:rsid w:val="001D794A"/>
    <w:rsid w:val="00200773"/>
    <w:rsid w:val="00203193"/>
    <w:rsid w:val="00224F27"/>
    <w:rsid w:val="0025183D"/>
    <w:rsid w:val="002546CD"/>
    <w:rsid w:val="002A68DF"/>
    <w:rsid w:val="002F761A"/>
    <w:rsid w:val="00307139"/>
    <w:rsid w:val="0036247D"/>
    <w:rsid w:val="003804A9"/>
    <w:rsid w:val="003B0B1E"/>
    <w:rsid w:val="004509EF"/>
    <w:rsid w:val="0046120B"/>
    <w:rsid w:val="00527A7A"/>
    <w:rsid w:val="00563DA9"/>
    <w:rsid w:val="0059596D"/>
    <w:rsid w:val="005A1253"/>
    <w:rsid w:val="005B50DA"/>
    <w:rsid w:val="005F14D7"/>
    <w:rsid w:val="0060179E"/>
    <w:rsid w:val="0061237B"/>
    <w:rsid w:val="006F61B0"/>
    <w:rsid w:val="00705381"/>
    <w:rsid w:val="00745193"/>
    <w:rsid w:val="007D5B26"/>
    <w:rsid w:val="007E6C86"/>
    <w:rsid w:val="00817B06"/>
    <w:rsid w:val="00876F1F"/>
    <w:rsid w:val="008A5992"/>
    <w:rsid w:val="008D1012"/>
    <w:rsid w:val="00903F24"/>
    <w:rsid w:val="00944288"/>
    <w:rsid w:val="009B0DA5"/>
    <w:rsid w:val="00A253EE"/>
    <w:rsid w:val="00A354B5"/>
    <w:rsid w:val="00A974A4"/>
    <w:rsid w:val="00B36825"/>
    <w:rsid w:val="00B37663"/>
    <w:rsid w:val="00B45173"/>
    <w:rsid w:val="00B4555F"/>
    <w:rsid w:val="00B71FE5"/>
    <w:rsid w:val="00B86C46"/>
    <w:rsid w:val="00B9345B"/>
    <w:rsid w:val="00BA38FE"/>
    <w:rsid w:val="00BB5D17"/>
    <w:rsid w:val="00BB5D38"/>
    <w:rsid w:val="00C3019B"/>
    <w:rsid w:val="00C626D5"/>
    <w:rsid w:val="00C75555"/>
    <w:rsid w:val="00C829FE"/>
    <w:rsid w:val="00CA48B8"/>
    <w:rsid w:val="00CF510B"/>
    <w:rsid w:val="00D01F3F"/>
    <w:rsid w:val="00D31FA7"/>
    <w:rsid w:val="00D32952"/>
    <w:rsid w:val="00D62C56"/>
    <w:rsid w:val="00D63314"/>
    <w:rsid w:val="00D92FD4"/>
    <w:rsid w:val="00DD23F6"/>
    <w:rsid w:val="00DE7EE6"/>
    <w:rsid w:val="00E00C98"/>
    <w:rsid w:val="00E2281E"/>
    <w:rsid w:val="00E33269"/>
    <w:rsid w:val="00EA17A4"/>
    <w:rsid w:val="00EF45E1"/>
    <w:rsid w:val="00F05D44"/>
    <w:rsid w:val="00F21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81E"/>
  </w:style>
  <w:style w:type="paragraph" w:styleId="Heading1">
    <w:name w:val="heading 1"/>
    <w:aliases w:val="Guidelines 1"/>
    <w:basedOn w:val="Normal"/>
    <w:next w:val="Normal"/>
    <w:link w:val="Heading1Char"/>
    <w:uiPriority w:val="9"/>
    <w:qFormat/>
    <w:rsid w:val="00E2281E"/>
    <w:pPr>
      <w:keepNext/>
      <w:keepLines/>
      <w:pBdr>
        <w:top w:val="single" w:sz="4" w:space="1" w:color="auto"/>
        <w:bottom w:val="single" w:sz="4" w:space="1" w:color="auto"/>
      </w:pBdr>
      <w:shd w:val="clear" w:color="auto" w:fill="800000"/>
      <w:spacing w:after="300" w:line="240" w:lineRule="auto"/>
      <w:ind w:left="540" w:hanging="540"/>
      <w:outlineLvl w:val="0"/>
    </w:pPr>
    <w:rPr>
      <w:rFonts w:ascii="Calibri" w:eastAsiaTheme="majorEastAsia" w:hAnsi="Calibri" w:cstheme="majorBidi"/>
      <w:b/>
      <w:bCs/>
      <w:caps/>
      <w:color w:val="FFFFFF" w:themeColor="background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281E"/>
    <w:pPr>
      <w:keepNext/>
      <w:keepLines/>
      <w:numPr>
        <w:ilvl w:val="1"/>
        <w:numId w:val="15"/>
      </w:numPr>
      <w:spacing w:before="360" w:after="240" w:line="240" w:lineRule="auto"/>
      <w:outlineLvl w:val="1"/>
    </w:pPr>
    <w:rPr>
      <w:rFonts w:eastAsiaTheme="majorEastAsia" w:cstheme="majorBidi"/>
      <w:b/>
      <w:bCs/>
      <w:color w:val="800000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281E"/>
    <w:pPr>
      <w:keepNext/>
      <w:keepLines/>
      <w:spacing w:after="120" w:line="240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281E"/>
    <w:pPr>
      <w:keepNext/>
      <w:keepLines/>
      <w:spacing w:after="120" w:line="240" w:lineRule="auto"/>
      <w:ind w:left="360"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281E"/>
    <w:pPr>
      <w:keepNext/>
      <w:keepLines/>
      <w:numPr>
        <w:ilvl w:val="4"/>
        <w:numId w:val="1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281E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281E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281E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281E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Guidelines 1 Char"/>
    <w:basedOn w:val="DefaultParagraphFont"/>
    <w:link w:val="Heading1"/>
    <w:uiPriority w:val="9"/>
    <w:rsid w:val="00E2281E"/>
    <w:rPr>
      <w:rFonts w:ascii="Calibri" w:eastAsiaTheme="majorEastAsia" w:hAnsi="Calibri" w:cstheme="majorBidi"/>
      <w:b/>
      <w:bCs/>
      <w:caps/>
      <w:color w:val="FFFFFF" w:themeColor="background1"/>
      <w:sz w:val="32"/>
      <w:szCs w:val="28"/>
      <w:shd w:val="clear" w:color="auto" w:fill="800000"/>
    </w:rPr>
  </w:style>
  <w:style w:type="paragraph" w:styleId="ListParagraph">
    <w:name w:val="List Paragraph"/>
    <w:basedOn w:val="Normal"/>
    <w:uiPriority w:val="34"/>
    <w:qFormat/>
    <w:rsid w:val="00E2281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2281E"/>
    <w:rPr>
      <w:rFonts w:eastAsiaTheme="majorEastAsia" w:cstheme="majorBidi"/>
      <w:b/>
      <w:bCs/>
      <w:color w:val="80000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281E"/>
    <w:rPr>
      <w:rFonts w:eastAsiaTheme="majorEastAsia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2281E"/>
    <w:rPr>
      <w:rFonts w:eastAsiaTheme="majorEastAsia" w:cstheme="majorBidi"/>
      <w:bCs/>
      <w:iCs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281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281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281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281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281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E2281E"/>
    <w:pPr>
      <w:spacing w:before="100" w:after="100" w:line="240" w:lineRule="auto"/>
      <w:jc w:val="center"/>
    </w:pPr>
    <w:rPr>
      <w:b/>
      <w:bCs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228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28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28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228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E2281E"/>
    <w:rPr>
      <w:b/>
      <w:bCs/>
    </w:rPr>
  </w:style>
  <w:style w:type="character" w:styleId="Emphasis">
    <w:name w:val="Emphasis"/>
    <w:basedOn w:val="DefaultParagraphFont"/>
    <w:uiPriority w:val="20"/>
    <w:qFormat/>
    <w:rsid w:val="00E2281E"/>
    <w:rPr>
      <w:i/>
      <w:iCs/>
    </w:rPr>
  </w:style>
  <w:style w:type="paragraph" w:styleId="NoSpacing">
    <w:name w:val="No Spacing"/>
    <w:uiPriority w:val="1"/>
    <w:qFormat/>
    <w:rsid w:val="00E2281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2281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2281E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81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81E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E2281E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E2281E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E2281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E2281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2281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2281E"/>
    <w:pPr>
      <w:ind w:left="0" w:firstLine="0"/>
      <w:outlineLvl w:val="9"/>
    </w:pPr>
  </w:style>
  <w:style w:type="table" w:styleId="TableGrid">
    <w:name w:val="Table Grid"/>
    <w:basedOn w:val="TableNormal"/>
    <w:uiPriority w:val="59"/>
    <w:rsid w:val="009442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7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3F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555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1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7A4"/>
  </w:style>
  <w:style w:type="paragraph" w:styleId="Footer">
    <w:name w:val="footer"/>
    <w:basedOn w:val="Normal"/>
    <w:link w:val="FooterChar"/>
    <w:uiPriority w:val="99"/>
    <w:unhideWhenUsed/>
    <w:rsid w:val="00EA1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7A4"/>
  </w:style>
  <w:style w:type="character" w:customStyle="1" w:styleId="Mention">
    <w:name w:val="Mention"/>
    <w:basedOn w:val="DefaultParagraphFont"/>
    <w:uiPriority w:val="99"/>
    <w:semiHidden/>
    <w:unhideWhenUsed/>
    <w:rsid w:val="00817B06"/>
    <w:rPr>
      <w:color w:val="2B579A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5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3727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4410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8483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375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s-3A__fhwatimtraining.wufoo.com_forms_national-2Dtim-2Dttt-2Dregistration-2Delko-2Dnv_&amp;d=CwMGaQ&amp;c=Nwf-pp4xtYRe0sCRVM8_LWH54joYF7EKmrYIdfxIq10&amp;r=K_xDM6BNqYOSal3mLtiH8SRH5jWsSglyDO-f5hp_UEs&amp;m=URvbA1cFncmeDmihyORJPHdO9UjzY-v2I1rMIv2nyx4&amp;s=9qf_Pxd9JymscqRT9x36y-RlgV6P3065IwwAq_ji_3A&amp;e=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at.gallagher@parson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Stewart@dps.state.nv.us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gsallee@dot.state.nv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stewart@dps.state.nv.u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HNTB Corporation</Company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Rita.Brohman@parsons.com</dc:creator>
  <cp:lastModifiedBy>p002434c</cp:lastModifiedBy>
  <cp:revision>3</cp:revision>
  <cp:lastPrinted>2016-10-13T23:50:00Z</cp:lastPrinted>
  <dcterms:created xsi:type="dcterms:W3CDTF">2017-07-21T16:17:00Z</dcterms:created>
  <dcterms:modified xsi:type="dcterms:W3CDTF">2017-07-21T16:45:00Z</dcterms:modified>
</cp:coreProperties>
</file>